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65" w:rsidRDefault="00E97C65" w:rsidP="00E97C65">
      <w:pPr>
        <w:rPr>
          <w:b/>
          <w:bCs/>
        </w:rPr>
      </w:pPr>
      <w:bookmarkStart w:id="0" w:name="_GoBack"/>
      <w:bookmarkEnd w:id="0"/>
    </w:p>
    <w:p w:rsidR="00E97C65" w:rsidRDefault="00E97C65" w:rsidP="00E97C65">
      <w:r w:rsidRPr="00E97C65">
        <w:rPr>
          <w:b/>
          <w:bCs/>
        </w:rPr>
        <w:t>Present</w:t>
      </w:r>
      <w:r>
        <w:t>: P Johnstone, I Joyce, A Lockhart, C McLean, M McMichael</w:t>
      </w:r>
      <w:r>
        <w:tab/>
      </w:r>
      <w:r>
        <w:tab/>
      </w:r>
      <w:r>
        <w:tab/>
        <w:t>30</w:t>
      </w:r>
      <w:r w:rsidRPr="00330DFB">
        <w:rPr>
          <w:vertAlign w:val="superscript"/>
        </w:rPr>
        <w:t>th</w:t>
      </w:r>
      <w:r>
        <w:t xml:space="preserve"> September 2018</w:t>
      </w:r>
    </w:p>
    <w:p w:rsidR="00E97C65" w:rsidRDefault="00E97C65" w:rsidP="00E97C65">
      <w:r w:rsidRPr="00E97C65">
        <w:rPr>
          <w:b/>
          <w:bCs/>
        </w:rPr>
        <w:t>Apologies</w:t>
      </w:r>
      <w:r>
        <w:t>: A McSorley</w:t>
      </w:r>
    </w:p>
    <w:p w:rsidR="00E97C65" w:rsidRDefault="00E97C65" w:rsidP="00E97C65">
      <w:r w:rsidRPr="00E97C65">
        <w:rPr>
          <w:b/>
          <w:bCs/>
        </w:rPr>
        <w:t>Chair</w:t>
      </w:r>
      <w:r>
        <w:t>: P Johnstone</w:t>
      </w:r>
    </w:p>
    <w:p w:rsidR="00E97C65" w:rsidRDefault="00E97C65" w:rsidP="00E97C65">
      <w:r w:rsidRPr="00E97C65">
        <w:rPr>
          <w:b/>
          <w:bCs/>
        </w:rPr>
        <w:t>Minutes</w:t>
      </w:r>
      <w:r>
        <w:t>: P Johnstone</w:t>
      </w:r>
    </w:p>
    <w:p w:rsidR="00330DFB" w:rsidRDefault="00330DFB" w:rsidP="00D87294">
      <w:pPr>
        <w:pStyle w:val="Heading2"/>
        <w:rPr>
          <w:i/>
          <w:iCs/>
          <w:color w:val="0070C0"/>
        </w:rPr>
      </w:pPr>
    </w:p>
    <w:p w:rsidR="00E97C65" w:rsidRDefault="00E97C65" w:rsidP="00E97C65">
      <w:pPr>
        <w:pStyle w:val="Title"/>
      </w:pPr>
      <w:r>
        <w:t>Agenda</w:t>
      </w:r>
    </w:p>
    <w:p w:rsidR="00E97C65" w:rsidRPr="00E97C65" w:rsidRDefault="00E97C65" w:rsidP="00E97C65"/>
    <w:p w:rsidR="00F8771D" w:rsidRPr="00F41EDF" w:rsidRDefault="00330DFB" w:rsidP="00E97C65">
      <w:pPr>
        <w:pStyle w:val="Heading2"/>
        <w:numPr>
          <w:ilvl w:val="0"/>
          <w:numId w:val="19"/>
        </w:numPr>
        <w:rPr>
          <w:i/>
          <w:iCs/>
          <w:color w:val="0070C0"/>
          <w:sz w:val="28"/>
          <w:szCs w:val="28"/>
        </w:rPr>
      </w:pPr>
      <w:r w:rsidRPr="00F41EDF">
        <w:rPr>
          <w:i/>
          <w:iCs/>
          <w:color w:val="0070C0"/>
          <w:sz w:val="28"/>
          <w:szCs w:val="28"/>
        </w:rPr>
        <w:t>Welcome &amp; Prayer</w:t>
      </w:r>
    </w:p>
    <w:p w:rsidR="00330DFB" w:rsidRPr="00F41EDF" w:rsidRDefault="00330DFB" w:rsidP="00330DFB">
      <w:pPr>
        <w:rPr>
          <w:b/>
          <w:bCs/>
          <w:i/>
          <w:iCs/>
          <w:color w:val="0070C0"/>
          <w:sz w:val="28"/>
          <w:szCs w:val="28"/>
        </w:rPr>
      </w:pPr>
    </w:p>
    <w:p w:rsidR="00330DFB" w:rsidRPr="00E97C65" w:rsidRDefault="00330DFB" w:rsidP="00E97C65">
      <w:pPr>
        <w:pStyle w:val="ListParagraph"/>
        <w:numPr>
          <w:ilvl w:val="0"/>
          <w:numId w:val="19"/>
        </w:numPr>
        <w:rPr>
          <w:b/>
          <w:bCs/>
          <w:i/>
          <w:iCs/>
          <w:color w:val="0070C0"/>
          <w:sz w:val="28"/>
          <w:szCs w:val="28"/>
        </w:rPr>
      </w:pPr>
      <w:r w:rsidRPr="00E97C65">
        <w:rPr>
          <w:b/>
          <w:bCs/>
          <w:i/>
          <w:iCs/>
          <w:color w:val="0070C0"/>
          <w:sz w:val="28"/>
          <w:szCs w:val="28"/>
        </w:rPr>
        <w:t>Correspondence</w:t>
      </w:r>
    </w:p>
    <w:p w:rsidR="001A7F3C" w:rsidRPr="00F41EDF" w:rsidRDefault="001A7F3C" w:rsidP="001A7F3C">
      <w:pPr>
        <w:pStyle w:val="ListParagraph"/>
        <w:numPr>
          <w:ilvl w:val="0"/>
          <w:numId w:val="18"/>
        </w:numPr>
        <w:rPr>
          <w:b/>
          <w:bCs/>
          <w:i/>
          <w:iCs/>
          <w:color w:val="0070C0"/>
          <w:sz w:val="28"/>
          <w:szCs w:val="28"/>
        </w:rPr>
      </w:pPr>
      <w:r w:rsidRPr="00F41EDF">
        <w:rPr>
          <w:b/>
          <w:bCs/>
          <w:i/>
          <w:iCs/>
          <w:color w:val="0070C0"/>
          <w:sz w:val="28"/>
          <w:szCs w:val="28"/>
        </w:rPr>
        <w:t xml:space="preserve">Training </w:t>
      </w:r>
    </w:p>
    <w:p w:rsidR="001A7F3C" w:rsidRPr="00F41EDF" w:rsidRDefault="001A7F3C" w:rsidP="001A7F3C">
      <w:pPr>
        <w:pStyle w:val="ListParagraph"/>
        <w:numPr>
          <w:ilvl w:val="0"/>
          <w:numId w:val="18"/>
        </w:numPr>
        <w:rPr>
          <w:b/>
          <w:bCs/>
          <w:i/>
          <w:iCs/>
          <w:color w:val="0070C0"/>
          <w:sz w:val="28"/>
          <w:szCs w:val="28"/>
        </w:rPr>
      </w:pPr>
      <w:r w:rsidRPr="00F41EDF">
        <w:rPr>
          <w:b/>
          <w:bCs/>
          <w:i/>
          <w:iCs/>
          <w:color w:val="0070C0"/>
          <w:sz w:val="28"/>
          <w:szCs w:val="28"/>
        </w:rPr>
        <w:t>New City Wide Representative Group</w:t>
      </w:r>
    </w:p>
    <w:p w:rsidR="001A7F3C" w:rsidRPr="00F41EDF" w:rsidRDefault="001A7F3C" w:rsidP="001A7F3C">
      <w:pPr>
        <w:pStyle w:val="ListParagraph"/>
        <w:numPr>
          <w:ilvl w:val="0"/>
          <w:numId w:val="18"/>
        </w:numPr>
        <w:rPr>
          <w:b/>
          <w:bCs/>
          <w:i/>
          <w:iCs/>
          <w:color w:val="0070C0"/>
          <w:sz w:val="28"/>
          <w:szCs w:val="28"/>
        </w:rPr>
      </w:pPr>
      <w:r w:rsidRPr="00F41EDF">
        <w:rPr>
          <w:b/>
          <w:bCs/>
          <w:i/>
          <w:iCs/>
          <w:color w:val="0070C0"/>
          <w:sz w:val="28"/>
          <w:szCs w:val="28"/>
        </w:rPr>
        <w:t>Budgets</w:t>
      </w:r>
    </w:p>
    <w:p w:rsidR="00E97C65" w:rsidRDefault="00E97C65" w:rsidP="00330DFB">
      <w:pPr>
        <w:rPr>
          <w:b/>
          <w:bCs/>
          <w:i/>
          <w:iCs/>
          <w:color w:val="0070C0"/>
          <w:sz w:val="28"/>
          <w:szCs w:val="28"/>
        </w:rPr>
      </w:pPr>
    </w:p>
    <w:p w:rsidR="001A7F3C" w:rsidRPr="00E97C65" w:rsidRDefault="001A7F3C" w:rsidP="00E97C65">
      <w:pPr>
        <w:pStyle w:val="ListParagraph"/>
        <w:numPr>
          <w:ilvl w:val="0"/>
          <w:numId w:val="19"/>
        </w:numPr>
        <w:rPr>
          <w:b/>
          <w:bCs/>
          <w:i/>
          <w:iCs/>
          <w:color w:val="0070C0"/>
          <w:sz w:val="28"/>
          <w:szCs w:val="28"/>
        </w:rPr>
      </w:pPr>
      <w:r w:rsidRPr="00E97C65">
        <w:rPr>
          <w:b/>
          <w:bCs/>
          <w:i/>
          <w:iCs/>
          <w:color w:val="0070C0"/>
          <w:sz w:val="28"/>
          <w:szCs w:val="28"/>
        </w:rPr>
        <w:t>Statistics (Attendance/Exclusions/</w:t>
      </w:r>
      <w:r w:rsidR="00CA04ED" w:rsidRPr="00E97C65">
        <w:rPr>
          <w:b/>
          <w:bCs/>
          <w:i/>
          <w:iCs/>
          <w:color w:val="0070C0"/>
          <w:sz w:val="28"/>
          <w:szCs w:val="28"/>
        </w:rPr>
        <w:t>Attainment)</w:t>
      </w:r>
    </w:p>
    <w:p w:rsidR="00330DFB" w:rsidRPr="00F41EDF" w:rsidRDefault="00330DFB" w:rsidP="00330DFB">
      <w:pPr>
        <w:rPr>
          <w:b/>
          <w:bCs/>
          <w:i/>
          <w:iCs/>
          <w:color w:val="0070C0"/>
          <w:sz w:val="28"/>
          <w:szCs w:val="28"/>
        </w:rPr>
      </w:pPr>
    </w:p>
    <w:p w:rsidR="00330DFB" w:rsidRDefault="00330DFB" w:rsidP="00E97C65">
      <w:pPr>
        <w:pStyle w:val="ListParagraph"/>
        <w:numPr>
          <w:ilvl w:val="0"/>
          <w:numId w:val="19"/>
        </w:numPr>
        <w:rPr>
          <w:b/>
          <w:bCs/>
          <w:i/>
          <w:iCs/>
          <w:color w:val="0070C0"/>
          <w:sz w:val="28"/>
          <w:szCs w:val="28"/>
        </w:rPr>
      </w:pPr>
      <w:r w:rsidRPr="00E97C65">
        <w:rPr>
          <w:b/>
          <w:bCs/>
          <w:i/>
          <w:iCs/>
          <w:color w:val="0070C0"/>
          <w:sz w:val="28"/>
          <w:szCs w:val="28"/>
        </w:rPr>
        <w:t>Scoping Exercise – Evaluation (SWOT)</w:t>
      </w:r>
    </w:p>
    <w:p w:rsidR="00995743" w:rsidRPr="00995743" w:rsidRDefault="00995743" w:rsidP="00995743">
      <w:pPr>
        <w:pStyle w:val="ListParagraph"/>
        <w:rPr>
          <w:b/>
          <w:bCs/>
          <w:i/>
          <w:iCs/>
          <w:color w:val="0070C0"/>
          <w:sz w:val="28"/>
          <w:szCs w:val="28"/>
        </w:rPr>
      </w:pPr>
    </w:p>
    <w:p w:rsidR="00995743" w:rsidRDefault="00995743" w:rsidP="00995743">
      <w:pPr>
        <w:pStyle w:val="ListParagraph"/>
        <w:rPr>
          <w:b/>
          <w:bCs/>
          <w:i/>
          <w:iCs/>
          <w:color w:val="0070C0"/>
          <w:sz w:val="28"/>
          <w:szCs w:val="28"/>
        </w:rPr>
      </w:pPr>
    </w:p>
    <w:p w:rsidR="00995743" w:rsidRPr="00995743" w:rsidRDefault="00995743" w:rsidP="00995743">
      <w:pPr>
        <w:pStyle w:val="ListParagraph"/>
        <w:rPr>
          <w:b/>
          <w:bCs/>
          <w:i/>
          <w:iCs/>
          <w:color w:val="0070C0"/>
          <w:sz w:val="28"/>
          <w:szCs w:val="28"/>
        </w:rPr>
      </w:pPr>
    </w:p>
    <w:p w:rsidR="00995743" w:rsidRPr="00E97C65" w:rsidRDefault="00995743" w:rsidP="00E97C65">
      <w:pPr>
        <w:pStyle w:val="ListParagraph"/>
        <w:numPr>
          <w:ilvl w:val="0"/>
          <w:numId w:val="19"/>
        </w:numPr>
        <w:rPr>
          <w:b/>
          <w:bCs/>
          <w:i/>
          <w:iCs/>
          <w:color w:val="0070C0"/>
          <w:sz w:val="28"/>
          <w:szCs w:val="28"/>
        </w:rPr>
      </w:pPr>
      <w:r>
        <w:rPr>
          <w:b/>
          <w:bCs/>
          <w:i/>
          <w:iCs/>
          <w:color w:val="0070C0"/>
          <w:sz w:val="28"/>
          <w:szCs w:val="28"/>
        </w:rPr>
        <w:t>Next Meeting</w:t>
      </w: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330DFB">
      <w:pPr>
        <w:rPr>
          <w:b/>
          <w:bCs/>
          <w:i/>
          <w:iCs/>
          <w:color w:val="0070C0"/>
          <w:sz w:val="28"/>
          <w:szCs w:val="28"/>
        </w:rPr>
      </w:pPr>
    </w:p>
    <w:p w:rsidR="00E97C65" w:rsidRDefault="00E97C65" w:rsidP="00E97C65">
      <w:pPr>
        <w:pStyle w:val="Title"/>
      </w:pPr>
      <w:r>
        <w:t>Minutes</w:t>
      </w:r>
    </w:p>
    <w:p w:rsidR="00E97C65" w:rsidRDefault="00E97C65" w:rsidP="00E97C65">
      <w:pPr>
        <w:pStyle w:val="ListParagraph"/>
        <w:rPr>
          <w:b/>
          <w:bCs/>
          <w:i/>
          <w:iCs/>
          <w:color w:val="0070C0"/>
          <w:sz w:val="28"/>
          <w:szCs w:val="28"/>
        </w:rPr>
      </w:pPr>
    </w:p>
    <w:tbl>
      <w:tblPr>
        <w:tblStyle w:val="TableGrid"/>
        <w:tblW w:w="0" w:type="auto"/>
        <w:tblInd w:w="720" w:type="dxa"/>
        <w:tblLayout w:type="fixed"/>
        <w:tblLook w:val="04A0" w:firstRow="1" w:lastRow="0" w:firstColumn="1" w:lastColumn="0" w:noHBand="0" w:noVBand="1"/>
      </w:tblPr>
      <w:tblGrid>
        <w:gridCol w:w="1231"/>
        <w:gridCol w:w="5536"/>
        <w:gridCol w:w="3195"/>
      </w:tblGrid>
      <w:tr w:rsidR="00E97C65" w:rsidTr="00995743">
        <w:trPr>
          <w:trHeight w:val="568"/>
        </w:trPr>
        <w:tc>
          <w:tcPr>
            <w:tcW w:w="1231" w:type="dxa"/>
          </w:tcPr>
          <w:p w:rsidR="00E97C65" w:rsidRPr="00995743" w:rsidRDefault="00995743" w:rsidP="00E97C65">
            <w:pPr>
              <w:pStyle w:val="ListParagraph"/>
              <w:ind w:left="0"/>
              <w:rPr>
                <w:sz w:val="28"/>
                <w:szCs w:val="28"/>
              </w:rPr>
            </w:pPr>
            <w:r w:rsidRPr="00995743">
              <w:rPr>
                <w:sz w:val="28"/>
                <w:szCs w:val="28"/>
              </w:rPr>
              <w:t>Item</w:t>
            </w:r>
          </w:p>
        </w:tc>
        <w:tc>
          <w:tcPr>
            <w:tcW w:w="5536" w:type="dxa"/>
          </w:tcPr>
          <w:p w:rsidR="00E97C65" w:rsidRPr="00995743" w:rsidRDefault="00995743" w:rsidP="00E97C65">
            <w:pPr>
              <w:pStyle w:val="ListParagraph"/>
              <w:ind w:left="0"/>
              <w:rPr>
                <w:sz w:val="28"/>
                <w:szCs w:val="28"/>
              </w:rPr>
            </w:pPr>
            <w:r w:rsidRPr="00995743">
              <w:rPr>
                <w:sz w:val="28"/>
                <w:szCs w:val="28"/>
              </w:rPr>
              <w:t>Summary of discussion</w:t>
            </w:r>
          </w:p>
        </w:tc>
        <w:tc>
          <w:tcPr>
            <w:tcW w:w="3195" w:type="dxa"/>
          </w:tcPr>
          <w:p w:rsidR="00E97C65" w:rsidRPr="00995743" w:rsidRDefault="00995743" w:rsidP="00E97C65">
            <w:pPr>
              <w:pStyle w:val="ListParagraph"/>
              <w:ind w:left="0"/>
              <w:rPr>
                <w:sz w:val="28"/>
                <w:szCs w:val="28"/>
              </w:rPr>
            </w:pPr>
            <w:r w:rsidRPr="00995743">
              <w:rPr>
                <w:sz w:val="28"/>
                <w:szCs w:val="28"/>
              </w:rPr>
              <w:t>Action Points</w:t>
            </w:r>
          </w:p>
        </w:tc>
      </w:tr>
      <w:tr w:rsidR="00E97C65" w:rsidTr="00995743">
        <w:trPr>
          <w:trHeight w:val="987"/>
        </w:trPr>
        <w:tc>
          <w:tcPr>
            <w:tcW w:w="1231" w:type="dxa"/>
          </w:tcPr>
          <w:p w:rsidR="00E97C65" w:rsidRPr="00995743" w:rsidRDefault="00E97C65" w:rsidP="00995743">
            <w:pPr>
              <w:pStyle w:val="ListParagraph"/>
              <w:numPr>
                <w:ilvl w:val="0"/>
                <w:numId w:val="22"/>
              </w:numPr>
              <w:rPr>
                <w:sz w:val="24"/>
                <w:szCs w:val="24"/>
              </w:rPr>
            </w:pPr>
          </w:p>
          <w:p w:rsidR="00E97C65" w:rsidRPr="00995743" w:rsidRDefault="00E97C65" w:rsidP="00E97C65">
            <w:pPr>
              <w:pStyle w:val="ListParagraph"/>
              <w:ind w:left="0"/>
              <w:rPr>
                <w:sz w:val="24"/>
                <w:szCs w:val="24"/>
              </w:rPr>
            </w:pPr>
          </w:p>
        </w:tc>
        <w:tc>
          <w:tcPr>
            <w:tcW w:w="5536" w:type="dxa"/>
          </w:tcPr>
          <w:p w:rsidR="00E97C65" w:rsidRPr="00995743" w:rsidRDefault="00995743" w:rsidP="00995743">
            <w:pPr>
              <w:rPr>
                <w:sz w:val="24"/>
                <w:szCs w:val="24"/>
              </w:rPr>
            </w:pPr>
            <w:r w:rsidRPr="00995743">
              <w:rPr>
                <w:sz w:val="24"/>
                <w:szCs w:val="24"/>
              </w:rPr>
              <w:t>P Johnstone welcomed Council Members for first meeting of the session.</w:t>
            </w:r>
          </w:p>
          <w:p w:rsidR="00995743" w:rsidRPr="00995743" w:rsidRDefault="00995743" w:rsidP="00995743">
            <w:pPr>
              <w:rPr>
                <w:sz w:val="24"/>
                <w:szCs w:val="24"/>
              </w:rPr>
            </w:pPr>
          </w:p>
        </w:tc>
        <w:tc>
          <w:tcPr>
            <w:tcW w:w="3195" w:type="dxa"/>
          </w:tcPr>
          <w:p w:rsidR="00E97C65" w:rsidRPr="00995743" w:rsidRDefault="00E97C65" w:rsidP="00E97C65">
            <w:pPr>
              <w:pStyle w:val="ListParagraph"/>
              <w:ind w:left="0"/>
              <w:rPr>
                <w:sz w:val="28"/>
                <w:szCs w:val="28"/>
              </w:rPr>
            </w:pPr>
          </w:p>
          <w:p w:rsidR="00995743" w:rsidRPr="00995743" w:rsidRDefault="00995743" w:rsidP="00E97C65">
            <w:pPr>
              <w:pStyle w:val="ListParagraph"/>
              <w:ind w:left="0"/>
              <w:rPr>
                <w:sz w:val="28"/>
                <w:szCs w:val="28"/>
              </w:rPr>
            </w:pPr>
          </w:p>
        </w:tc>
      </w:tr>
      <w:tr w:rsidR="00E97C65" w:rsidTr="00995743">
        <w:tc>
          <w:tcPr>
            <w:tcW w:w="1231" w:type="dxa"/>
          </w:tcPr>
          <w:p w:rsidR="00E97C65" w:rsidRPr="00995743" w:rsidRDefault="00E97C65" w:rsidP="00995743">
            <w:pPr>
              <w:pStyle w:val="ListParagraph"/>
              <w:numPr>
                <w:ilvl w:val="0"/>
                <w:numId w:val="22"/>
              </w:numPr>
              <w:rPr>
                <w:sz w:val="24"/>
                <w:szCs w:val="24"/>
              </w:rPr>
            </w:pPr>
          </w:p>
          <w:p w:rsidR="00E97C65" w:rsidRPr="00995743" w:rsidRDefault="00E97C65" w:rsidP="00E97C65">
            <w:pPr>
              <w:pStyle w:val="ListParagraph"/>
              <w:ind w:left="0"/>
              <w:rPr>
                <w:sz w:val="24"/>
                <w:szCs w:val="24"/>
              </w:rPr>
            </w:pPr>
          </w:p>
          <w:p w:rsidR="00E97C65" w:rsidRPr="00995743" w:rsidRDefault="00E97C65" w:rsidP="00E97C65">
            <w:pPr>
              <w:pStyle w:val="ListParagraph"/>
              <w:ind w:left="0"/>
              <w:rPr>
                <w:sz w:val="24"/>
                <w:szCs w:val="24"/>
              </w:rPr>
            </w:pPr>
          </w:p>
          <w:p w:rsidR="00E97C65" w:rsidRPr="00995743" w:rsidRDefault="00E97C65" w:rsidP="00E97C65">
            <w:pPr>
              <w:pStyle w:val="ListParagraph"/>
              <w:ind w:left="0"/>
              <w:rPr>
                <w:sz w:val="24"/>
                <w:szCs w:val="24"/>
              </w:rPr>
            </w:pPr>
          </w:p>
          <w:p w:rsidR="00E97C65" w:rsidRPr="00995743" w:rsidRDefault="00E97C65" w:rsidP="00E97C65">
            <w:pPr>
              <w:pStyle w:val="ListParagraph"/>
              <w:ind w:left="0"/>
              <w:rPr>
                <w:sz w:val="24"/>
                <w:szCs w:val="24"/>
              </w:rPr>
            </w:pPr>
          </w:p>
        </w:tc>
        <w:tc>
          <w:tcPr>
            <w:tcW w:w="5536" w:type="dxa"/>
          </w:tcPr>
          <w:p w:rsidR="00E97C65" w:rsidRPr="00995743" w:rsidRDefault="00995743" w:rsidP="00995743">
            <w:pPr>
              <w:pStyle w:val="ListParagraph"/>
              <w:ind w:left="0"/>
              <w:rPr>
                <w:sz w:val="24"/>
                <w:szCs w:val="24"/>
              </w:rPr>
            </w:pPr>
            <w:r w:rsidRPr="00995743">
              <w:rPr>
                <w:sz w:val="24"/>
                <w:szCs w:val="24"/>
              </w:rPr>
              <w:t>Correspondence regarding training events was discussed. Two of these events had taken place earlier in the week prior to the meeting, however information was provided for one further event and the Citywide Representative Group.</w:t>
            </w:r>
          </w:p>
          <w:p w:rsidR="00995743" w:rsidRPr="00995743" w:rsidRDefault="00995743" w:rsidP="00995743">
            <w:pPr>
              <w:pStyle w:val="ListParagraph"/>
              <w:ind w:left="0"/>
              <w:rPr>
                <w:sz w:val="24"/>
                <w:szCs w:val="24"/>
              </w:rPr>
            </w:pPr>
          </w:p>
          <w:p w:rsidR="00995743" w:rsidRPr="00995743" w:rsidRDefault="00995743" w:rsidP="00995743">
            <w:pPr>
              <w:pStyle w:val="ListParagraph"/>
              <w:ind w:left="0"/>
              <w:rPr>
                <w:sz w:val="24"/>
                <w:szCs w:val="24"/>
              </w:rPr>
            </w:pPr>
            <w:r w:rsidRPr="00995743">
              <w:rPr>
                <w:sz w:val="24"/>
                <w:szCs w:val="24"/>
              </w:rPr>
              <w:t>There was some discussion of the Parent Council Budget. Signatories were to be changed prior to summer however there has been no update from the Bank of Scotland regarding this matter.</w:t>
            </w:r>
          </w:p>
          <w:p w:rsidR="00995743" w:rsidRPr="00995743" w:rsidRDefault="00995743" w:rsidP="00995743">
            <w:pPr>
              <w:pStyle w:val="ListParagraph"/>
              <w:ind w:left="0"/>
              <w:rPr>
                <w:sz w:val="24"/>
                <w:szCs w:val="24"/>
              </w:rPr>
            </w:pPr>
          </w:p>
        </w:tc>
        <w:tc>
          <w:tcPr>
            <w:tcW w:w="3195" w:type="dxa"/>
          </w:tcPr>
          <w:p w:rsidR="00E97C65" w:rsidRPr="00995743" w:rsidRDefault="00995743" w:rsidP="00E97C65">
            <w:pPr>
              <w:pStyle w:val="ListParagraph"/>
              <w:ind w:left="0"/>
              <w:rPr>
                <w:sz w:val="24"/>
                <w:szCs w:val="24"/>
              </w:rPr>
            </w:pPr>
            <w:r w:rsidRPr="00995743">
              <w:rPr>
                <w:sz w:val="24"/>
                <w:szCs w:val="24"/>
              </w:rPr>
              <w:t>P Johnstone to discuss further with S Clark (C Winning Secretary) and Kathryn Farrow at GCC</w:t>
            </w:r>
          </w:p>
        </w:tc>
      </w:tr>
      <w:tr w:rsidR="00E97C65" w:rsidTr="00995743">
        <w:tc>
          <w:tcPr>
            <w:tcW w:w="1231" w:type="dxa"/>
          </w:tcPr>
          <w:p w:rsidR="00995743" w:rsidRPr="00995743" w:rsidRDefault="00995743" w:rsidP="00995743">
            <w:pPr>
              <w:jc w:val="center"/>
              <w:rPr>
                <w:sz w:val="24"/>
                <w:szCs w:val="24"/>
              </w:rPr>
            </w:pPr>
            <w:r w:rsidRPr="00995743">
              <w:rPr>
                <w:sz w:val="24"/>
                <w:szCs w:val="24"/>
              </w:rPr>
              <w:t>C)</w:t>
            </w:r>
          </w:p>
          <w:p w:rsidR="00E97C65" w:rsidRDefault="00E97C65" w:rsidP="00E97C65">
            <w:pPr>
              <w:pStyle w:val="ListParagraph"/>
              <w:ind w:left="0"/>
              <w:rPr>
                <w:b/>
                <w:bCs/>
                <w:i/>
                <w:iCs/>
                <w:color w:val="0070C0"/>
                <w:sz w:val="28"/>
                <w:szCs w:val="28"/>
              </w:rPr>
            </w:pPr>
          </w:p>
          <w:p w:rsidR="00E97C65" w:rsidRDefault="00E97C65" w:rsidP="00E97C65">
            <w:pPr>
              <w:pStyle w:val="ListParagraph"/>
              <w:ind w:left="0"/>
              <w:rPr>
                <w:b/>
                <w:bCs/>
                <w:i/>
                <w:iCs/>
                <w:color w:val="0070C0"/>
                <w:sz w:val="28"/>
                <w:szCs w:val="28"/>
              </w:rPr>
            </w:pPr>
          </w:p>
          <w:p w:rsidR="00995743" w:rsidRDefault="00995743" w:rsidP="00E97C65">
            <w:pPr>
              <w:pStyle w:val="ListParagraph"/>
              <w:ind w:left="0"/>
              <w:rPr>
                <w:b/>
                <w:bCs/>
                <w:i/>
                <w:iCs/>
                <w:color w:val="0070C0"/>
                <w:sz w:val="28"/>
                <w:szCs w:val="28"/>
              </w:rPr>
            </w:pPr>
          </w:p>
        </w:tc>
        <w:tc>
          <w:tcPr>
            <w:tcW w:w="5536" w:type="dxa"/>
          </w:tcPr>
          <w:p w:rsidR="00E97C65" w:rsidRPr="00995743" w:rsidRDefault="00995743" w:rsidP="00E97C65">
            <w:pPr>
              <w:pStyle w:val="ListParagraph"/>
              <w:ind w:left="0"/>
              <w:rPr>
                <w:color w:val="0070C0"/>
                <w:sz w:val="24"/>
                <w:szCs w:val="24"/>
              </w:rPr>
            </w:pPr>
            <w:r w:rsidRPr="00995743">
              <w:rPr>
                <w:sz w:val="24"/>
                <w:szCs w:val="24"/>
              </w:rPr>
              <w:t>P Johnstone provided statistics on attendance/exclusions and attainment for the previous year.</w:t>
            </w:r>
          </w:p>
        </w:tc>
        <w:tc>
          <w:tcPr>
            <w:tcW w:w="3195" w:type="dxa"/>
          </w:tcPr>
          <w:p w:rsidR="00E97C65" w:rsidRDefault="00E97C65" w:rsidP="00E97C65">
            <w:pPr>
              <w:pStyle w:val="ListParagraph"/>
              <w:ind w:left="0"/>
              <w:rPr>
                <w:b/>
                <w:bCs/>
                <w:i/>
                <w:iCs/>
                <w:color w:val="0070C0"/>
                <w:sz w:val="28"/>
                <w:szCs w:val="28"/>
              </w:rPr>
            </w:pPr>
          </w:p>
        </w:tc>
      </w:tr>
      <w:tr w:rsidR="00E97C65" w:rsidTr="00995743">
        <w:trPr>
          <w:trHeight w:val="701"/>
        </w:trPr>
        <w:tc>
          <w:tcPr>
            <w:tcW w:w="1231" w:type="dxa"/>
          </w:tcPr>
          <w:p w:rsidR="00E97C65" w:rsidRPr="00995743" w:rsidRDefault="00995743" w:rsidP="00995743">
            <w:pPr>
              <w:jc w:val="center"/>
              <w:rPr>
                <w:sz w:val="24"/>
                <w:szCs w:val="24"/>
              </w:rPr>
            </w:pPr>
            <w:r w:rsidRPr="00995743">
              <w:rPr>
                <w:sz w:val="24"/>
                <w:szCs w:val="24"/>
              </w:rPr>
              <w:t>d)</w:t>
            </w:r>
          </w:p>
          <w:p w:rsidR="00E97C65" w:rsidRDefault="00E97C65" w:rsidP="00E97C65">
            <w:pPr>
              <w:pStyle w:val="ListParagraph"/>
              <w:ind w:left="0"/>
              <w:rPr>
                <w:b/>
                <w:bCs/>
                <w:i/>
                <w:iCs/>
                <w:color w:val="0070C0"/>
                <w:sz w:val="28"/>
                <w:szCs w:val="28"/>
              </w:rPr>
            </w:pPr>
          </w:p>
        </w:tc>
        <w:tc>
          <w:tcPr>
            <w:tcW w:w="5536" w:type="dxa"/>
          </w:tcPr>
          <w:p w:rsidR="00E97C65" w:rsidRPr="00995743" w:rsidRDefault="00995743" w:rsidP="00E97C65">
            <w:pPr>
              <w:pStyle w:val="ListParagraph"/>
              <w:ind w:left="0"/>
              <w:rPr>
                <w:color w:val="0070C0"/>
                <w:sz w:val="24"/>
                <w:szCs w:val="24"/>
              </w:rPr>
            </w:pPr>
            <w:r w:rsidRPr="00995743">
              <w:rPr>
                <w:sz w:val="24"/>
                <w:szCs w:val="24"/>
              </w:rPr>
              <w:t>Please see outcome of SWOT exercise attached.</w:t>
            </w:r>
          </w:p>
        </w:tc>
        <w:tc>
          <w:tcPr>
            <w:tcW w:w="3195" w:type="dxa"/>
          </w:tcPr>
          <w:p w:rsidR="00E97C65" w:rsidRDefault="00E97C65" w:rsidP="00E97C65">
            <w:pPr>
              <w:pStyle w:val="ListParagraph"/>
              <w:ind w:left="0"/>
              <w:rPr>
                <w:b/>
                <w:bCs/>
                <w:i/>
                <w:iCs/>
                <w:color w:val="0070C0"/>
                <w:sz w:val="28"/>
                <w:szCs w:val="28"/>
              </w:rPr>
            </w:pPr>
          </w:p>
        </w:tc>
      </w:tr>
      <w:tr w:rsidR="00381BB3" w:rsidTr="00995743">
        <w:trPr>
          <w:trHeight w:val="701"/>
        </w:trPr>
        <w:tc>
          <w:tcPr>
            <w:tcW w:w="1231" w:type="dxa"/>
          </w:tcPr>
          <w:p w:rsidR="00381BB3" w:rsidRPr="00995743" w:rsidRDefault="00381BB3" w:rsidP="00995743">
            <w:pPr>
              <w:jc w:val="center"/>
              <w:rPr>
                <w:sz w:val="24"/>
                <w:szCs w:val="24"/>
              </w:rPr>
            </w:pPr>
            <w:r>
              <w:rPr>
                <w:sz w:val="24"/>
                <w:szCs w:val="24"/>
              </w:rPr>
              <w:t>e)</w:t>
            </w:r>
          </w:p>
        </w:tc>
        <w:tc>
          <w:tcPr>
            <w:tcW w:w="5536" w:type="dxa"/>
          </w:tcPr>
          <w:p w:rsidR="00381BB3" w:rsidRPr="00995743" w:rsidRDefault="009D5EDE" w:rsidP="00E97C65">
            <w:pPr>
              <w:pStyle w:val="ListParagraph"/>
              <w:ind w:left="0"/>
              <w:rPr>
                <w:sz w:val="24"/>
                <w:szCs w:val="24"/>
              </w:rPr>
            </w:pPr>
            <w:r>
              <w:rPr>
                <w:sz w:val="24"/>
                <w:szCs w:val="24"/>
              </w:rPr>
              <w:t>Next Meeting arranged for Tuesday 2</w:t>
            </w:r>
            <w:r w:rsidRPr="009D5EDE">
              <w:rPr>
                <w:sz w:val="24"/>
                <w:szCs w:val="24"/>
                <w:vertAlign w:val="superscript"/>
              </w:rPr>
              <w:t>nd</w:t>
            </w:r>
            <w:r>
              <w:rPr>
                <w:sz w:val="24"/>
                <w:szCs w:val="24"/>
              </w:rPr>
              <w:t xml:space="preserve"> October at 1:30pm. One agenda item agreed: Parents’ Night Format</w:t>
            </w:r>
          </w:p>
        </w:tc>
        <w:tc>
          <w:tcPr>
            <w:tcW w:w="3195" w:type="dxa"/>
          </w:tcPr>
          <w:p w:rsidR="00381BB3" w:rsidRPr="009D5EDE" w:rsidRDefault="009D5EDE" w:rsidP="00E97C65">
            <w:pPr>
              <w:pStyle w:val="ListParagraph"/>
              <w:ind w:left="0"/>
              <w:rPr>
                <w:color w:val="0070C0"/>
                <w:sz w:val="24"/>
                <w:szCs w:val="24"/>
              </w:rPr>
            </w:pPr>
            <w:r w:rsidRPr="009D5EDE">
              <w:rPr>
                <w:sz w:val="24"/>
                <w:szCs w:val="24"/>
              </w:rPr>
              <w:t>Council members to consider different models for Parents’ Night in advance of next meeting</w:t>
            </w:r>
          </w:p>
        </w:tc>
      </w:tr>
    </w:tbl>
    <w:p w:rsidR="00E97C65" w:rsidRPr="00E97C65" w:rsidRDefault="00E97C65" w:rsidP="00E97C65">
      <w:pPr>
        <w:pStyle w:val="ListParagraph"/>
        <w:rPr>
          <w:b/>
          <w:bCs/>
          <w:i/>
          <w:iCs/>
          <w:color w:val="0070C0"/>
          <w:sz w:val="28"/>
          <w:szCs w:val="28"/>
        </w:rPr>
      </w:pPr>
    </w:p>
    <w:sectPr w:rsidR="00E97C65" w:rsidRPr="00E97C65" w:rsidSect="002870E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94" w:rsidRDefault="00D12494" w:rsidP="004D18F7">
      <w:pPr>
        <w:spacing w:after="0" w:line="240" w:lineRule="auto"/>
      </w:pPr>
      <w:r>
        <w:separator/>
      </w:r>
    </w:p>
  </w:endnote>
  <w:endnote w:type="continuationSeparator" w:id="0">
    <w:p w:rsidR="00D12494" w:rsidRDefault="00D12494" w:rsidP="004D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94" w:rsidRDefault="00D12494" w:rsidP="004D18F7">
      <w:pPr>
        <w:spacing w:after="0" w:line="240" w:lineRule="auto"/>
      </w:pPr>
      <w:r>
        <w:separator/>
      </w:r>
    </w:p>
  </w:footnote>
  <w:footnote w:type="continuationSeparator" w:id="0">
    <w:p w:rsidR="00D12494" w:rsidRDefault="00D12494" w:rsidP="004D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FB" w:rsidRPr="0051028F" w:rsidRDefault="002870ED" w:rsidP="00330DFB">
    <w:pPr>
      <w:pStyle w:val="Header"/>
      <w:rPr>
        <w:b/>
        <w:bCs/>
        <w:sz w:val="36"/>
        <w:szCs w:val="36"/>
      </w:rPr>
    </w:pPr>
    <w:r w:rsidRPr="0051028F">
      <w:rPr>
        <w:b/>
        <w:bCs/>
        <w:noProof/>
        <w:sz w:val="36"/>
        <w:szCs w:val="36"/>
        <w:lang w:eastAsia="en-GB"/>
      </w:rPr>
      <mc:AlternateContent>
        <mc:Choice Requires="wps">
          <w:drawing>
            <wp:anchor distT="0" distB="0" distL="114300" distR="114300" simplePos="0" relativeHeight="251660288" behindDoc="0" locked="0" layoutInCell="1" allowOverlap="1" wp14:anchorId="0E8A6CB2" wp14:editId="6F78ACEC">
              <wp:simplePos x="0" y="0"/>
              <wp:positionH relativeFrom="column">
                <wp:posOffset>8696325</wp:posOffset>
              </wp:positionH>
              <wp:positionV relativeFrom="paragraph">
                <wp:posOffset>7620</wp:posOffset>
              </wp:positionV>
              <wp:extent cx="962025" cy="3333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w="9525">
                        <a:noFill/>
                        <a:miter lim="800000"/>
                        <a:headEnd/>
                        <a:tailEnd/>
                      </a:ln>
                    </wps:spPr>
                    <wps:txbx>
                      <w:txbxContent>
                        <w:p w:rsidR="002870ED" w:rsidRPr="0051028F" w:rsidRDefault="002870ED" w:rsidP="002870ED">
                          <w:pPr>
                            <w:rPr>
                              <w:b/>
                              <w:bCs/>
                              <w:sz w:val="28"/>
                              <w:szCs w:val="28"/>
                            </w:rPr>
                          </w:pPr>
                          <w:r w:rsidRPr="0051028F">
                            <w:rPr>
                              <w:b/>
                              <w:bCs/>
                              <w:sz w:val="28"/>
                              <w:szCs w:val="28"/>
                            </w:rPr>
                            <w:t>2016/17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4.75pt;margin-top:.6pt;width:75.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" filled="f" stroked="f">
              <v:textbox>
                <w:txbxContent>
                  <w:p w:rsidR="002870ED" w:rsidRPr="0051028F" w:rsidRDefault="002870ED" w:rsidP="002870ED">
                    <w:pPr>
                      <w:rPr>
                        <w:b/>
                        <w:bCs/>
                        <w:sz w:val="28"/>
                        <w:szCs w:val="28"/>
                      </w:rPr>
                    </w:pPr>
                    <w:r w:rsidRPr="0051028F">
                      <w:rPr>
                        <w:b/>
                        <w:bCs/>
                        <w:sz w:val="28"/>
                        <w:szCs w:val="28"/>
                      </w:rPr>
                      <w:t>2016/17</w:t>
                    </w:r>
                  </w:p>
                </w:txbxContent>
              </v:textbox>
            </v:shape>
          </w:pict>
        </mc:Fallback>
      </mc:AlternateContent>
    </w:r>
    <w:r w:rsidR="00330DFB">
      <w:rPr>
        <w:b/>
        <w:bCs/>
        <w:noProof/>
        <w:sz w:val="36"/>
        <w:szCs w:val="36"/>
        <w:lang w:eastAsia="en-GB"/>
      </w:rPr>
      <w:drawing>
        <wp:anchor distT="0" distB="0" distL="114300" distR="114300" simplePos="0" relativeHeight="251661312" behindDoc="1" locked="0" layoutInCell="1" allowOverlap="1" wp14:anchorId="038EC5C9" wp14:editId="174660CD">
          <wp:simplePos x="0" y="0"/>
          <wp:positionH relativeFrom="column">
            <wp:posOffset>5715</wp:posOffset>
          </wp:positionH>
          <wp:positionV relativeFrom="paragraph">
            <wp:posOffset>1270</wp:posOffset>
          </wp:positionV>
          <wp:extent cx="996950" cy="949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ogo.jpg"/>
                  <pic:cNvPicPr/>
                </pic:nvPicPr>
                <pic:blipFill>
                  <a:blip r:embed="rId1">
                    <a:extLst>
                      <a:ext uri="{28A0092B-C50C-407E-A947-70E740481C1C}">
                        <a14:useLocalDpi xmlns:a14="http://schemas.microsoft.com/office/drawing/2010/main" val="0"/>
                      </a:ext>
                    </a:extLst>
                  </a:blip>
                  <a:stretch>
                    <a:fillRect/>
                  </a:stretch>
                </pic:blipFill>
                <pic:spPr>
                  <a:xfrm>
                    <a:off x="0" y="0"/>
                    <a:ext cx="996950" cy="949325"/>
                  </a:xfrm>
                  <a:prstGeom prst="rect">
                    <a:avLst/>
                  </a:prstGeom>
                </pic:spPr>
              </pic:pic>
            </a:graphicData>
          </a:graphic>
          <wp14:sizeRelH relativeFrom="page">
            <wp14:pctWidth>0</wp14:pctWidth>
          </wp14:sizeRelH>
          <wp14:sizeRelV relativeFrom="page">
            <wp14:pctHeight>0</wp14:pctHeight>
          </wp14:sizeRelV>
        </wp:anchor>
      </w:drawing>
    </w:r>
    <w:r w:rsidR="00330DFB">
      <w:rPr>
        <w:b/>
        <w:bCs/>
        <w:sz w:val="36"/>
        <w:szCs w:val="36"/>
      </w:rPr>
      <w:t xml:space="preserve">                      Cardinal Winning Secondary</w:t>
    </w:r>
  </w:p>
  <w:p w:rsidR="0026725E" w:rsidRDefault="00330DFB" w:rsidP="00330DFB">
    <w:pPr>
      <w:pStyle w:val="Header"/>
      <w:ind w:left="1276"/>
      <w:rPr>
        <w:b/>
        <w:bCs/>
        <w:sz w:val="36"/>
        <w:szCs w:val="36"/>
      </w:rPr>
    </w:pPr>
    <w:r>
      <w:rPr>
        <w:b/>
        <w:bCs/>
        <w:sz w:val="36"/>
        <w:szCs w:val="36"/>
      </w:rPr>
      <w:t xml:space="preserve">       </w:t>
    </w:r>
    <w:r w:rsidR="00A23458">
      <w:rPr>
        <w:b/>
        <w:bCs/>
        <w:sz w:val="36"/>
        <w:szCs w:val="36"/>
      </w:rPr>
      <w:t>P</w:t>
    </w:r>
    <w:r>
      <w:rPr>
        <w:b/>
        <w:bCs/>
        <w:sz w:val="36"/>
        <w:szCs w:val="36"/>
      </w:rPr>
      <w:t xml:space="preserve">arent Council </w:t>
    </w:r>
  </w:p>
  <w:p w:rsidR="002870ED" w:rsidRDefault="00330DFB" w:rsidP="00330DFB">
    <w:pPr>
      <w:pStyle w:val="Header"/>
      <w:ind w:left="1276"/>
      <w:rPr>
        <w:b/>
        <w:bCs/>
        <w:sz w:val="36"/>
        <w:szCs w:val="36"/>
      </w:rPr>
    </w:pPr>
    <w:r>
      <w:rPr>
        <w:b/>
        <w:bCs/>
        <w:sz w:val="36"/>
        <w:szCs w:val="36"/>
      </w:rPr>
      <w:t xml:space="preserve">       </w:t>
    </w:r>
    <w:r w:rsidRPr="00330DFB">
      <w:rPr>
        <w:b/>
        <w:bCs/>
        <w:i/>
        <w:iCs/>
      </w:rPr>
      <w:t>Caritas Christi Urget Nos</w:t>
    </w:r>
    <w:r>
      <w:rPr>
        <w:b/>
        <w:bCs/>
        <w:sz w:val="36"/>
        <w:szCs w:val="36"/>
      </w:rPr>
      <w:tab/>
    </w:r>
    <w:r>
      <w:rPr>
        <w:b/>
        <w:bCs/>
        <w:sz w:val="36"/>
        <w:szCs w:val="36"/>
      </w:rPr>
      <w:tab/>
      <w:t xml:space="preserve">  </w:t>
    </w:r>
    <w:r w:rsidR="00A23458">
      <w:rPr>
        <w:b/>
        <w:bCs/>
        <w:sz w:val="36"/>
        <w:szCs w:val="36"/>
      </w:rPr>
      <w:t>20</w:t>
    </w:r>
    <w:r>
      <w:rPr>
        <w:b/>
        <w:bCs/>
        <w:sz w:val="36"/>
        <w:szCs w:val="36"/>
      </w:rPr>
      <w:t>18/19</w:t>
    </w:r>
  </w:p>
  <w:p w:rsidR="002870ED" w:rsidRDefault="00287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4D1"/>
    <w:multiLevelType w:val="hybridMultilevel"/>
    <w:tmpl w:val="7BEEF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6702D"/>
    <w:multiLevelType w:val="hybridMultilevel"/>
    <w:tmpl w:val="FCF27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0059B"/>
    <w:multiLevelType w:val="hybridMultilevel"/>
    <w:tmpl w:val="C526D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16CD4"/>
    <w:multiLevelType w:val="hybridMultilevel"/>
    <w:tmpl w:val="591CEB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695686"/>
    <w:multiLevelType w:val="hybridMultilevel"/>
    <w:tmpl w:val="FBC8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D5F47"/>
    <w:multiLevelType w:val="hybridMultilevel"/>
    <w:tmpl w:val="FDA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F7D9B"/>
    <w:multiLevelType w:val="hybridMultilevel"/>
    <w:tmpl w:val="F310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72A3F"/>
    <w:multiLevelType w:val="hybridMultilevel"/>
    <w:tmpl w:val="0A8AD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7F1C07"/>
    <w:multiLevelType w:val="hybridMultilevel"/>
    <w:tmpl w:val="0292FC94"/>
    <w:lvl w:ilvl="0" w:tplc="242862A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CF6BB6"/>
    <w:multiLevelType w:val="hybridMultilevel"/>
    <w:tmpl w:val="0C74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A3A08"/>
    <w:multiLevelType w:val="hybridMultilevel"/>
    <w:tmpl w:val="0292FC94"/>
    <w:lvl w:ilvl="0" w:tplc="242862A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F072585"/>
    <w:multiLevelType w:val="hybridMultilevel"/>
    <w:tmpl w:val="CBE22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2B66B8"/>
    <w:multiLevelType w:val="hybridMultilevel"/>
    <w:tmpl w:val="ECDC6EB6"/>
    <w:lvl w:ilvl="0" w:tplc="D9AAFDD2">
      <w:start w:val="1"/>
      <w:numFmt w:val="decimal"/>
      <w:lvlText w:val="%1."/>
      <w:lvlJc w:val="left"/>
      <w:pPr>
        <w:ind w:left="720" w:hanging="360"/>
      </w:pPr>
      <w:rPr>
        <w:rFonts w:ascii="ArialMT-Light" w:hAnsi="ArialMT-Light" w:cs="ArialMT-Light" w:hint="default"/>
        <w:color w:val="70706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CD20B4"/>
    <w:multiLevelType w:val="hybridMultilevel"/>
    <w:tmpl w:val="96BC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01FFD"/>
    <w:multiLevelType w:val="hybridMultilevel"/>
    <w:tmpl w:val="DFBE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77296E"/>
    <w:multiLevelType w:val="hybridMultilevel"/>
    <w:tmpl w:val="402E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9B6C3E"/>
    <w:multiLevelType w:val="hybridMultilevel"/>
    <w:tmpl w:val="C526D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FD3DE4"/>
    <w:multiLevelType w:val="hybridMultilevel"/>
    <w:tmpl w:val="01383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15626E"/>
    <w:multiLevelType w:val="hybridMultilevel"/>
    <w:tmpl w:val="7BEEF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A85962"/>
    <w:multiLevelType w:val="hybridMultilevel"/>
    <w:tmpl w:val="93C68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8156EA"/>
    <w:multiLevelType w:val="hybridMultilevel"/>
    <w:tmpl w:val="3648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166C2"/>
    <w:multiLevelType w:val="hybridMultilevel"/>
    <w:tmpl w:val="FC3C5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20717F"/>
    <w:multiLevelType w:val="hybridMultilevel"/>
    <w:tmpl w:val="387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4"/>
  </w:num>
  <w:num w:numId="5">
    <w:abstractNumId w:val="15"/>
  </w:num>
  <w:num w:numId="6">
    <w:abstractNumId w:val="5"/>
  </w:num>
  <w:num w:numId="7">
    <w:abstractNumId w:val="19"/>
  </w:num>
  <w:num w:numId="8">
    <w:abstractNumId w:val="22"/>
  </w:num>
  <w:num w:numId="9">
    <w:abstractNumId w:val="18"/>
  </w:num>
  <w:num w:numId="10">
    <w:abstractNumId w:val="2"/>
  </w:num>
  <w:num w:numId="11">
    <w:abstractNumId w:val="10"/>
  </w:num>
  <w:num w:numId="12">
    <w:abstractNumId w:val="0"/>
  </w:num>
  <w:num w:numId="13">
    <w:abstractNumId w:val="16"/>
  </w:num>
  <w:num w:numId="14">
    <w:abstractNumId w:val="8"/>
  </w:num>
  <w:num w:numId="15">
    <w:abstractNumId w:val="12"/>
  </w:num>
  <w:num w:numId="16">
    <w:abstractNumId w:val="14"/>
  </w:num>
  <w:num w:numId="17">
    <w:abstractNumId w:val="3"/>
  </w:num>
  <w:num w:numId="18">
    <w:abstractNumId w:val="20"/>
  </w:num>
  <w:num w:numId="19">
    <w:abstractNumId w:val="11"/>
  </w:num>
  <w:num w:numId="20">
    <w:abstractNumId w:val="21"/>
  </w:num>
  <w:num w:numId="21">
    <w:abstractNumId w:val="1"/>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B"/>
    <w:rsid w:val="00036D3B"/>
    <w:rsid w:val="000A15C8"/>
    <w:rsid w:val="000A7A7D"/>
    <w:rsid w:val="00141B5B"/>
    <w:rsid w:val="00193E07"/>
    <w:rsid w:val="001A7F3C"/>
    <w:rsid w:val="001F1A68"/>
    <w:rsid w:val="001F1B4C"/>
    <w:rsid w:val="0026725E"/>
    <w:rsid w:val="002870ED"/>
    <w:rsid w:val="002D3A30"/>
    <w:rsid w:val="00330DFB"/>
    <w:rsid w:val="0035764D"/>
    <w:rsid w:val="00381BB3"/>
    <w:rsid w:val="003E4974"/>
    <w:rsid w:val="00410958"/>
    <w:rsid w:val="00417252"/>
    <w:rsid w:val="004D18F7"/>
    <w:rsid w:val="00505DD7"/>
    <w:rsid w:val="00532670"/>
    <w:rsid w:val="0061071E"/>
    <w:rsid w:val="006C13A9"/>
    <w:rsid w:val="006C73C2"/>
    <w:rsid w:val="00763531"/>
    <w:rsid w:val="007C17F7"/>
    <w:rsid w:val="0080213A"/>
    <w:rsid w:val="008C26CF"/>
    <w:rsid w:val="00972B36"/>
    <w:rsid w:val="00995743"/>
    <w:rsid w:val="009B7FEA"/>
    <w:rsid w:val="009D5EDE"/>
    <w:rsid w:val="009F295A"/>
    <w:rsid w:val="00A23458"/>
    <w:rsid w:val="00AB02C7"/>
    <w:rsid w:val="00B70FFA"/>
    <w:rsid w:val="00BB6EA9"/>
    <w:rsid w:val="00C548A5"/>
    <w:rsid w:val="00C75055"/>
    <w:rsid w:val="00C81639"/>
    <w:rsid w:val="00C9245B"/>
    <w:rsid w:val="00CA04ED"/>
    <w:rsid w:val="00D12494"/>
    <w:rsid w:val="00D87294"/>
    <w:rsid w:val="00E366EE"/>
    <w:rsid w:val="00E66431"/>
    <w:rsid w:val="00E97C65"/>
    <w:rsid w:val="00EB3F5B"/>
    <w:rsid w:val="00F41628"/>
    <w:rsid w:val="00F41EDF"/>
    <w:rsid w:val="00F877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72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F7"/>
  </w:style>
  <w:style w:type="paragraph" w:styleId="Footer">
    <w:name w:val="footer"/>
    <w:basedOn w:val="Normal"/>
    <w:link w:val="FooterChar"/>
    <w:uiPriority w:val="99"/>
    <w:unhideWhenUsed/>
    <w:rsid w:val="004D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F7"/>
  </w:style>
  <w:style w:type="paragraph" w:styleId="ListParagraph">
    <w:name w:val="List Paragraph"/>
    <w:basedOn w:val="Normal"/>
    <w:uiPriority w:val="34"/>
    <w:qFormat/>
    <w:rsid w:val="004D18F7"/>
    <w:pPr>
      <w:ind w:left="720"/>
      <w:contextualSpacing/>
    </w:pPr>
  </w:style>
  <w:style w:type="character" w:styleId="CommentReference">
    <w:name w:val="annotation reference"/>
    <w:basedOn w:val="DefaultParagraphFont"/>
    <w:uiPriority w:val="99"/>
    <w:semiHidden/>
    <w:unhideWhenUsed/>
    <w:rsid w:val="00763531"/>
    <w:rPr>
      <w:sz w:val="16"/>
      <w:szCs w:val="16"/>
    </w:rPr>
  </w:style>
  <w:style w:type="paragraph" w:styleId="CommentText">
    <w:name w:val="annotation text"/>
    <w:basedOn w:val="Normal"/>
    <w:link w:val="CommentTextChar"/>
    <w:uiPriority w:val="99"/>
    <w:semiHidden/>
    <w:unhideWhenUsed/>
    <w:rsid w:val="00763531"/>
    <w:pPr>
      <w:spacing w:line="240" w:lineRule="auto"/>
    </w:pPr>
    <w:rPr>
      <w:sz w:val="20"/>
      <w:szCs w:val="20"/>
    </w:rPr>
  </w:style>
  <w:style w:type="character" w:customStyle="1" w:styleId="CommentTextChar">
    <w:name w:val="Comment Text Char"/>
    <w:basedOn w:val="DefaultParagraphFont"/>
    <w:link w:val="CommentText"/>
    <w:uiPriority w:val="99"/>
    <w:semiHidden/>
    <w:rsid w:val="00763531"/>
    <w:rPr>
      <w:sz w:val="20"/>
      <w:szCs w:val="20"/>
    </w:rPr>
  </w:style>
  <w:style w:type="paragraph" w:styleId="CommentSubject">
    <w:name w:val="annotation subject"/>
    <w:basedOn w:val="CommentText"/>
    <w:next w:val="CommentText"/>
    <w:link w:val="CommentSubjectChar"/>
    <w:uiPriority w:val="99"/>
    <w:semiHidden/>
    <w:unhideWhenUsed/>
    <w:rsid w:val="00763531"/>
    <w:rPr>
      <w:b/>
      <w:bCs/>
    </w:rPr>
  </w:style>
  <w:style w:type="character" w:customStyle="1" w:styleId="CommentSubjectChar">
    <w:name w:val="Comment Subject Char"/>
    <w:basedOn w:val="CommentTextChar"/>
    <w:link w:val="CommentSubject"/>
    <w:uiPriority w:val="99"/>
    <w:semiHidden/>
    <w:rsid w:val="00763531"/>
    <w:rPr>
      <w:b/>
      <w:bCs/>
      <w:sz w:val="20"/>
      <w:szCs w:val="20"/>
    </w:rPr>
  </w:style>
  <w:style w:type="paragraph" w:styleId="BalloonText">
    <w:name w:val="Balloon Text"/>
    <w:basedOn w:val="Normal"/>
    <w:link w:val="BalloonTextChar"/>
    <w:uiPriority w:val="99"/>
    <w:semiHidden/>
    <w:unhideWhenUsed/>
    <w:rsid w:val="0076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31"/>
    <w:rPr>
      <w:rFonts w:ascii="Segoe UI" w:hAnsi="Segoe UI" w:cs="Segoe UI"/>
      <w:sz w:val="18"/>
      <w:szCs w:val="18"/>
    </w:rPr>
  </w:style>
  <w:style w:type="paragraph" w:styleId="Title">
    <w:name w:val="Title"/>
    <w:basedOn w:val="Normal"/>
    <w:next w:val="Normal"/>
    <w:link w:val="TitleChar"/>
    <w:uiPriority w:val="10"/>
    <w:qFormat/>
    <w:rsid w:val="006C73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C73C2"/>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D87294"/>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72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F7"/>
  </w:style>
  <w:style w:type="paragraph" w:styleId="Footer">
    <w:name w:val="footer"/>
    <w:basedOn w:val="Normal"/>
    <w:link w:val="FooterChar"/>
    <w:uiPriority w:val="99"/>
    <w:unhideWhenUsed/>
    <w:rsid w:val="004D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F7"/>
  </w:style>
  <w:style w:type="paragraph" w:styleId="ListParagraph">
    <w:name w:val="List Paragraph"/>
    <w:basedOn w:val="Normal"/>
    <w:uiPriority w:val="34"/>
    <w:qFormat/>
    <w:rsid w:val="004D18F7"/>
    <w:pPr>
      <w:ind w:left="720"/>
      <w:contextualSpacing/>
    </w:pPr>
  </w:style>
  <w:style w:type="character" w:styleId="CommentReference">
    <w:name w:val="annotation reference"/>
    <w:basedOn w:val="DefaultParagraphFont"/>
    <w:uiPriority w:val="99"/>
    <w:semiHidden/>
    <w:unhideWhenUsed/>
    <w:rsid w:val="00763531"/>
    <w:rPr>
      <w:sz w:val="16"/>
      <w:szCs w:val="16"/>
    </w:rPr>
  </w:style>
  <w:style w:type="paragraph" w:styleId="CommentText">
    <w:name w:val="annotation text"/>
    <w:basedOn w:val="Normal"/>
    <w:link w:val="CommentTextChar"/>
    <w:uiPriority w:val="99"/>
    <w:semiHidden/>
    <w:unhideWhenUsed/>
    <w:rsid w:val="00763531"/>
    <w:pPr>
      <w:spacing w:line="240" w:lineRule="auto"/>
    </w:pPr>
    <w:rPr>
      <w:sz w:val="20"/>
      <w:szCs w:val="20"/>
    </w:rPr>
  </w:style>
  <w:style w:type="character" w:customStyle="1" w:styleId="CommentTextChar">
    <w:name w:val="Comment Text Char"/>
    <w:basedOn w:val="DefaultParagraphFont"/>
    <w:link w:val="CommentText"/>
    <w:uiPriority w:val="99"/>
    <w:semiHidden/>
    <w:rsid w:val="00763531"/>
    <w:rPr>
      <w:sz w:val="20"/>
      <w:szCs w:val="20"/>
    </w:rPr>
  </w:style>
  <w:style w:type="paragraph" w:styleId="CommentSubject">
    <w:name w:val="annotation subject"/>
    <w:basedOn w:val="CommentText"/>
    <w:next w:val="CommentText"/>
    <w:link w:val="CommentSubjectChar"/>
    <w:uiPriority w:val="99"/>
    <w:semiHidden/>
    <w:unhideWhenUsed/>
    <w:rsid w:val="00763531"/>
    <w:rPr>
      <w:b/>
      <w:bCs/>
    </w:rPr>
  </w:style>
  <w:style w:type="character" w:customStyle="1" w:styleId="CommentSubjectChar">
    <w:name w:val="Comment Subject Char"/>
    <w:basedOn w:val="CommentTextChar"/>
    <w:link w:val="CommentSubject"/>
    <w:uiPriority w:val="99"/>
    <w:semiHidden/>
    <w:rsid w:val="00763531"/>
    <w:rPr>
      <w:b/>
      <w:bCs/>
      <w:sz w:val="20"/>
      <w:szCs w:val="20"/>
    </w:rPr>
  </w:style>
  <w:style w:type="paragraph" w:styleId="BalloonText">
    <w:name w:val="Balloon Text"/>
    <w:basedOn w:val="Normal"/>
    <w:link w:val="BalloonTextChar"/>
    <w:uiPriority w:val="99"/>
    <w:semiHidden/>
    <w:unhideWhenUsed/>
    <w:rsid w:val="0076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31"/>
    <w:rPr>
      <w:rFonts w:ascii="Segoe UI" w:hAnsi="Segoe UI" w:cs="Segoe UI"/>
      <w:sz w:val="18"/>
      <w:szCs w:val="18"/>
    </w:rPr>
  </w:style>
  <w:style w:type="paragraph" w:styleId="Title">
    <w:name w:val="Title"/>
    <w:basedOn w:val="Normal"/>
    <w:next w:val="Normal"/>
    <w:link w:val="TitleChar"/>
    <w:uiPriority w:val="10"/>
    <w:qFormat/>
    <w:rsid w:val="006C73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C73C2"/>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D8729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Partnerships\Partnership%20Work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35A6-1C25-45D2-B5F0-B7FE8181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Partnership Working Template</Template>
  <TotalTime>0</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PJohnstone</dc:creator>
  <cp:lastModifiedBy>SLClark (Cardinal Winning)</cp:lastModifiedBy>
  <cp:revision>2</cp:revision>
  <cp:lastPrinted>2018-08-30T11:19:00Z</cp:lastPrinted>
  <dcterms:created xsi:type="dcterms:W3CDTF">2018-10-05T15:07:00Z</dcterms:created>
  <dcterms:modified xsi:type="dcterms:W3CDTF">2018-10-05T15:07:00Z</dcterms:modified>
</cp:coreProperties>
</file>